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60931E24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EA567B" w:rsidRPr="00454BDB">
        <w:rPr>
          <w:b/>
          <w:noProof/>
          <w:sz w:val="18"/>
          <w:szCs w:val="18"/>
        </w:rPr>
        <w:t>Vypracování projektové dokumentace „</w:t>
      </w:r>
      <w:r w:rsidR="00EA567B" w:rsidRPr="00454BDB">
        <w:rPr>
          <w:b/>
          <w:sz w:val="18"/>
          <w:szCs w:val="18"/>
        </w:rPr>
        <w:t>Oprava trati v úseku Rovensko pod Troskami – Hrubá Skála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</w:t>
      </w:r>
      <w:r w:rsidR="00EA567B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32CE01BD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A567B" w:rsidRPr="00EA567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18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  <w:rsid w:val="00E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1971</Characters>
  <Application>Microsoft Office Word</Application>
  <DocSecurity>0</DocSecurity>
  <Lines>16</Lines>
  <Paragraphs>4</Paragraphs>
  <ScaleCrop>false</ScaleCrop>
  <Company>SŽDC s.o.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2019-04-12T10:25:00Z</dcterms:created>
  <dcterms:modified xsi:type="dcterms:W3CDTF">2023-04-13T05:40:00Z</dcterms:modified>
</cp:coreProperties>
</file>